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pPr>
      <w:r>
        <w:t xml:space="preserve"/>
      </w:r>
    </w:p>
    <w:p>
      <w:pPr>
        <w:spacing w:before="0" w:after="60"/>
        <w:jc w:val="center"/>
      </w:pPr>
      <w:r>
        <w:rPr>
          <w:rFonts w:ascii="Arial" w:cs="Arial" w:eastAsia="Arial" w:hAnsi="Arial"/>
          <w:b/>
          <w:bCs/>
          <w:caps/>
          <w:color w:val="2E74B5"/>
          <w:sz w:val="20"/>
          <w:szCs w:val="20"/>
        </w:rPr>
        <w:t xml:space="preserve">PROJEKTMANAGEMENT-GUIDE</w:t>
      </w:r>
    </w:p>
    <w:p>
      <w:pPr>
        <w:pBdr>
          <w:top w:val="single" w:color="2E74B5" w:sz="8" w:space="8"/>
          <w:bottom w:val="single" w:color="E07B39" w:sz="8" w:space="8"/>
        </w:pBdr>
        <w:spacing w:before="0" w:after="100"/>
        <w:jc w:val="center"/>
      </w:pPr>
      <w:r>
        <w:rPr>
          <w:rFonts w:ascii="Arial" w:cs="Arial" w:eastAsia="Arial" w:hAnsi="Arial"/>
          <w:b/>
          <w:bCs/>
          <w:color w:val="1F3864"/>
          <w:sz w:val="56"/>
          <w:szCs w:val="56"/>
        </w:rPr>
        <w:br/>
        <w:t xml:space="preserve">Zeitstrahl Vorlage</w:t>
      </w:r>
      <w:r>
        <w:rPr>
          <w:rFonts w:ascii="Arial" w:cs="Arial" w:eastAsia="Arial" w:hAnsi="Arial"/>
          <w:b/>
          <w:bCs/>
          <w:color w:val="2E74B5"/>
          <w:sz w:val="56"/>
          <w:szCs w:val="56"/>
        </w:rPr>
        <w:t xml:space="preserve"> für Microsoft Word</w:t>
      </w:r>
    </w:p>
    <w:p>
      <w:pPr>
        <w:spacing w:before="120" w:after="80"/>
        <w:jc w:val="center"/>
      </w:pPr>
      <w:r>
        <w:rPr>
          <w:rFonts w:ascii="Arial" w:cs="Arial" w:eastAsia="Arial" w:hAnsi="Arial"/>
          <w:i/>
          <w:iCs/>
          <w:color w:val="555555"/>
          <w:sz w:val="24"/>
          <w:szCs w:val="24"/>
        </w:rPr>
        <w:t xml:space="preserve">Von der Planung bis zum erfolgreichen Abschluss</w:t>
      </w:r>
    </w:p>
    <w:p>
      <w:pPr>
        <w:spacing w:before="60" w:after="0"/>
      </w:pPr>
      <w:r>
        <w:t xml:space="preserve"/>
      </w:r>
    </w:p>
    <w:p>
      <w:pPr>
        <w:spacing w:before="60" w:after="80"/>
        <w:jc w:val="center"/>
      </w:pPr>
      <w:r>
        <w:rPr>
          <w:rFonts w:ascii="Arial" w:cs="Arial" w:eastAsia="Arial" w:hAnsi="Arial"/>
          <w:b/>
          <w:bCs/>
          <w:color w:val="1F3864"/>
          <w:sz w:val="22"/>
          <w:szCs w:val="22"/>
        </w:rPr>
        <w:t xml:space="preserve">Projekt-Zeitstrahl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9DCE3" w:sz="1"/>
              <w:left w:val="single" w:color="D9DCE3" w:sz="1"/>
              <w:bottom w:val="single" w:color="D9DCE3" w:sz="1"/>
              <w:right w:val="single" w:color="D9DCE3" w:sz="1"/>
            </w:tcBorders>
            <w:shd w:fill="2E74B5" w:val="clear"/>
            <w:tcMar>
              <w:top w:type="dxa" w:w="120"/>
              <w:left w:type="dxa" w:w="80"/>
              <w:bottom w:type="dxa" w:w="120"/>
              <w:right w:type="dxa" w:w="80"/>
            </w:tcMar>
            <w:vAlign w:val="center"/>
          </w:tcPr>
          <w:p>
            <w:pPr>
              <w:spacing w:before="0" w:after="0"/>
              <w:jc w:val="center"/>
            </w:pPr>
            <w:r>
              <w:rPr>
                <w:rFonts w:ascii="Arial" w:cs="Arial" w:eastAsia="Arial" w:hAnsi="Arial"/>
                <w:b/>
                <w:bCs/>
                <w:color w:val="FFFFFF"/>
                <w:sz w:val="22"/>
                <w:szCs w:val="22"/>
              </w:rPr>
              <w:t xml:space="preserve">Phase 1</w:t>
            </w:r>
          </w:p>
          <w:p>
            <w:pPr>
              <w:spacing w:before="0" w:after="0"/>
              <w:jc w:val="center"/>
            </w:pPr>
            <w:r>
              <w:rPr>
                <w:rFonts w:ascii="Arial" w:cs="Arial" w:eastAsia="Arial" w:hAnsi="Arial"/>
                <w:b w:val="false"/>
                <w:bCs w:val="false"/>
                <w:color w:val="FFFFFF"/>
                <w:sz w:val="19"/>
                <w:szCs w:val="19"/>
              </w:rPr>
              <w:t xml:space="preserve">Initiierung</w:t>
            </w:r>
          </w:p>
        </w:tc>
        <w:tc>
          <w:tcPr>
            <w:tcW w:type="dxa" w:w="2340"/>
            <w:tcBorders>
              <w:top w:val="single" w:color="D9DCE3" w:sz="1"/>
              <w:left w:val="single" w:color="D9DCE3" w:sz="1"/>
              <w:bottom w:val="single" w:color="D9DCE3" w:sz="1"/>
              <w:right w:val="single" w:color="D9DCE3" w:sz="1"/>
            </w:tcBorders>
            <w:shd w:fill="4472C4" w:val="clear"/>
            <w:tcMar>
              <w:top w:type="dxa" w:w="120"/>
              <w:left w:type="dxa" w:w="80"/>
              <w:bottom w:type="dxa" w:w="120"/>
              <w:right w:type="dxa" w:w="80"/>
            </w:tcMar>
            <w:vAlign w:val="center"/>
          </w:tcPr>
          <w:p>
            <w:pPr>
              <w:spacing w:before="0" w:after="0"/>
              <w:jc w:val="center"/>
            </w:pPr>
            <w:r>
              <w:rPr>
                <w:rFonts w:ascii="Arial" w:cs="Arial" w:eastAsia="Arial" w:hAnsi="Arial"/>
                <w:b/>
                <w:bCs/>
                <w:color w:val="FFFFFF"/>
                <w:sz w:val="22"/>
                <w:szCs w:val="22"/>
              </w:rPr>
              <w:t xml:space="preserve">Phase 2</w:t>
            </w:r>
          </w:p>
          <w:p>
            <w:pPr>
              <w:spacing w:before="0" w:after="0"/>
              <w:jc w:val="center"/>
            </w:pPr>
            <w:r>
              <w:rPr>
                <w:rFonts w:ascii="Arial" w:cs="Arial" w:eastAsia="Arial" w:hAnsi="Arial"/>
                <w:b w:val="false"/>
                <w:bCs w:val="false"/>
                <w:color w:val="FFFFFF"/>
                <w:sz w:val="19"/>
                <w:szCs w:val="19"/>
              </w:rPr>
              <w:t xml:space="preserve">Planung</w:t>
            </w:r>
          </w:p>
        </w:tc>
        <w:tc>
          <w:tcPr>
            <w:tcW w:type="dxa" w:w="2340"/>
            <w:tcBorders>
              <w:top w:val="single" w:color="D9DCE3" w:sz="1"/>
              <w:left w:val="single" w:color="D9DCE3" w:sz="1"/>
              <w:bottom w:val="single" w:color="D9DCE3" w:sz="1"/>
              <w:right w:val="single" w:color="D9DCE3" w:sz="1"/>
            </w:tcBorders>
            <w:shd w:fill="E07B39" w:val="clear"/>
            <w:tcMar>
              <w:top w:type="dxa" w:w="120"/>
              <w:left w:type="dxa" w:w="80"/>
              <w:bottom w:type="dxa" w:w="120"/>
              <w:right w:type="dxa" w:w="80"/>
            </w:tcMar>
            <w:vAlign w:val="center"/>
          </w:tcPr>
          <w:p>
            <w:pPr>
              <w:spacing w:before="0" w:after="0"/>
              <w:jc w:val="center"/>
            </w:pPr>
            <w:r>
              <w:rPr>
                <w:rFonts w:ascii="Arial" w:cs="Arial" w:eastAsia="Arial" w:hAnsi="Arial"/>
                <w:b/>
                <w:bCs/>
                <w:color w:val="FFFFFF"/>
                <w:sz w:val="22"/>
                <w:szCs w:val="22"/>
              </w:rPr>
              <w:t xml:space="preserve">Phase 3</w:t>
            </w:r>
          </w:p>
          <w:p>
            <w:pPr>
              <w:spacing w:before="0" w:after="0"/>
              <w:jc w:val="center"/>
            </w:pPr>
            <w:r>
              <w:rPr>
                <w:rFonts w:ascii="Arial" w:cs="Arial" w:eastAsia="Arial" w:hAnsi="Arial"/>
                <w:b w:val="false"/>
                <w:bCs w:val="false"/>
                <w:color w:val="FFFFFF"/>
                <w:sz w:val="19"/>
                <w:szCs w:val="19"/>
              </w:rPr>
              <w:t xml:space="preserve">Umsetzung</w:t>
            </w:r>
          </w:p>
        </w:tc>
        <w:tc>
          <w:tcPr>
            <w:tcW w:type="dxa" w:w="2340"/>
            <w:tcBorders>
              <w:top w:val="single" w:color="D9DCE3" w:sz="1"/>
              <w:left w:val="single" w:color="D9DCE3" w:sz="1"/>
              <w:bottom w:val="single" w:color="D9DCE3" w:sz="1"/>
              <w:right w:val="single" w:color="D9DCE3" w:sz="1"/>
            </w:tcBorders>
            <w:shd w:fill="1F3864" w:val="clear"/>
            <w:tcMar>
              <w:top w:type="dxa" w:w="120"/>
              <w:left w:type="dxa" w:w="80"/>
              <w:bottom w:type="dxa" w:w="120"/>
              <w:right w:type="dxa" w:w="80"/>
            </w:tcMar>
            <w:vAlign w:val="center"/>
          </w:tcPr>
          <w:p>
            <w:pPr>
              <w:spacing w:before="0" w:after="0"/>
              <w:jc w:val="center"/>
            </w:pPr>
            <w:r>
              <w:rPr>
                <w:rFonts w:ascii="Arial" w:cs="Arial" w:eastAsia="Arial" w:hAnsi="Arial"/>
                <w:b/>
                <w:bCs/>
                <w:color w:val="FFFFFF"/>
                <w:sz w:val="22"/>
                <w:szCs w:val="22"/>
              </w:rPr>
              <w:t xml:space="preserve">Ziel</w:t>
            </w:r>
          </w:p>
          <w:p>
            <w:pPr>
              <w:spacing w:before="0" w:after="0"/>
              <w:jc w:val="center"/>
            </w:pPr>
            <w:r>
              <w:rPr>
                <w:rFonts w:ascii="Arial" w:cs="Arial" w:eastAsia="Arial" w:hAnsi="Arial"/>
                <w:b w:val="false"/>
                <w:bCs w:val="false"/>
                <w:color w:val="FFFFFF"/>
                <w:sz w:val="19"/>
                <w:szCs w:val="19"/>
              </w:rPr>
              <w:t xml:space="preserve">Abschluss</w:t>
            </w:r>
          </w:p>
        </w:tc>
      </w:tr>
    </w:tbl>
    <w:p>
      <w:pPr>
        <w:spacing w:before="60" w:after="0"/>
      </w:pPr>
      <w:r>
        <w:t xml:space="preserve"/>
      </w:r>
    </w:p>
    <w:p>
      <w:pPr>
        <w:spacing w:before="120" w:after="100"/>
        <w:jc w:val="both"/>
      </w:pPr>
      <w:r>
        <w:rPr>
          <w:rFonts w:ascii="Arial" w:cs="Arial" w:eastAsia="Arial" w:hAnsi="Arial"/>
          <w:b w:val="false"/>
          <w:bCs w:val="false"/>
          <w:i w:val="false"/>
          <w:iCs w:val="false"/>
          <w:color w:val="2D2D2D"/>
          <w:sz w:val="22"/>
          <w:szCs w:val="22"/>
        </w:rPr>
        <w:t xml:space="preserve">Ein gut strukturierter Zeitstrahl ist das Herzstück jedes erfolgreichen Projekts. Oft wird angenommen, dass für professionelle Projektplanung teure Spezialsoftware nötig ist. Doch die Wahrheit ist: Mit einer Zeitstrahl Vorlage für Word können Sie visuell ansprechende, präzise und leicht verständliche Meilensteinpläne direkt in dem Textverarbeitungsprogramm erstellen, das Sie ohnehin jeden Tag nutzen.</w:t>
      </w:r>
    </w:p>
    <w:p>
      <w:pPr>
        <w:spacing w:before="80" w:after="0"/>
      </w:pPr>
      <w:r>
        <w:t xml:space="preserve"/>
      </w:r>
    </w:p>
    <w:sdt>
      <w:sdtPr>
        <w:alias w:val="Inhaltsverzeichnis"/>
      </w:sdtPr>
      <w:sdtContent>
        <w:p>
          <w:r>
            <w:fldChar w:fldCharType="begin" w:dirty="true"/>
            <w:instrText xml:space="preserve">TOC \h \o "1-2"</w:instrText>
            <w:fldChar w:fldCharType="separate"/>
          </w:r>
        </w:p>
        <w:p>
          <w:r>
            <w:fldChar w:fldCharType="end"/>
          </w:r>
        </w:p>
      </w:sdtContent>
    </w:sdt>
    <w:p>
      <w:r>
        <w:br w:type="page"/>
      </w:r>
    </w:p>
    <w:p>
      <w:pPr>
        <w:pStyle w:val="Heading1"/>
        <w:pBdr>
          <w:bottom w:val="single" w:color="2E74B5" w:sz="6" w:space="4"/>
        </w:pBdr>
        <w:spacing w:before="320" w:after="120"/>
      </w:pPr>
      <w:r>
        <w:rPr>
          <w:rFonts w:ascii="Arial" w:cs="Arial" w:eastAsia="Arial" w:hAnsi="Arial"/>
        </w:rPr>
        <w:t xml:space="preserve">1  Warum ein Zeitstrahl in Microsoft Word erstellen?</w:t>
      </w:r>
    </w:p>
    <w:p>
      <w:pPr>
        <w:spacing w:before="80" w:after="100"/>
        <w:jc w:val="both"/>
      </w:pPr>
      <w:r>
        <w:rPr>
          <w:rFonts w:ascii="Arial" w:cs="Arial" w:eastAsia="Arial" w:hAnsi="Arial"/>
          <w:b w:val="false"/>
          <w:bCs w:val="false"/>
          <w:i w:val="false"/>
          <w:iCs w:val="false"/>
          <w:color w:val="2D2D2D"/>
          <w:sz w:val="22"/>
          <w:szCs w:val="22"/>
        </w:rPr>
        <w:t xml:space="preserve">Microsoft Word ist auf fast jedem Bürorechner installiert. Die Nutzung einer Zeitstrahl Vorlage in Word bietet entscheidende Vorteile gegenüber komplexer Projektmanagement-Software: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472C4" w:sz="6"/>
              <w:left w:val="single" w:color="4472C4" w:sz="24"/>
              <w:bottom w:val="single" w:color="4472C4" w:sz="6"/>
              <w:right w:val="none" w:color="FFFFFF" w:sz="0"/>
            </w:tcBorders>
            <w:shd w:fill="D6E4F7" w:val="clear"/>
            <w:tcMar>
              <w:top w:type="dxa" w:w="120"/>
              <w:left w:type="dxa" w:w="200"/>
              <w:bottom w:type="dxa" w:w="120"/>
              <w:right w:type="dxa" w:w="120"/>
            </w:tcMar>
          </w:tcPr>
          <w:p>
            <w:pPr>
              <w:spacing w:before="0" w:after="0"/>
            </w:pPr>
            <w:r>
              <w:rPr>
                <w:rFonts w:ascii="Arial" w:cs="Arial" w:eastAsia="Arial" w:hAnsi="Arial"/>
                <w:b/>
                <w:bCs/>
                <w:color w:val="1F3864"/>
                <w:sz w:val="21"/>
                <w:szCs w:val="21"/>
              </w:rPr>
              <w:t xml:space="preserve">Entscheidende Vorteile auf einen Blick</w:t>
            </w:r>
          </w:p>
        </w:tc>
      </w:tr>
    </w:tbl>
    <w:p>
      <w:pPr>
        <w:spacing w:before="80" w:after="0"/>
      </w:pPr>
      <w:r>
        <w:t xml:space="preserve"/>
      </w:r>
    </w:p>
    <w:p>
      <w:pPr>
        <w:pStyle w:val="ListParagraph"/>
        <w:numPr>
          <w:ilvl w:val="0"/>
          <w:numId w:val="2"/>
        </w:numPr>
        <w:spacing w:before="40" w:after="40"/>
      </w:pPr>
      <w:r>
        <w:rPr>
          <w:rFonts w:ascii="Arial" w:cs="Arial" w:eastAsia="Arial" w:hAnsi="Arial"/>
          <w:color w:val="2D2D2D"/>
          <w:sz w:val="22"/>
          <w:szCs w:val="22"/>
        </w:rPr>
        <w:t xml:space="preserve">Keine Einarbeitungszeit: Die Benutzeroberfläche ist vertraut.</w:t>
      </w:r>
    </w:p>
    <w:p>
      <w:pPr>
        <w:pStyle w:val="ListParagraph"/>
        <w:numPr>
          <w:ilvl w:val="0"/>
          <w:numId w:val="2"/>
        </w:numPr>
        <w:spacing w:before="40" w:after="40"/>
      </w:pPr>
      <w:r>
        <w:rPr>
          <w:rFonts w:ascii="Arial" w:cs="Arial" w:eastAsia="Arial" w:hAnsi="Arial"/>
          <w:color w:val="2D2D2D"/>
          <w:sz w:val="22"/>
          <w:szCs w:val="22"/>
        </w:rPr>
        <w:t xml:space="preserve">Einfaches Teilen: Word-Dokumente (.docx) oder daraus exportierte PDFs können problemlos an Stakeholder gesendet werden.</w:t>
      </w:r>
    </w:p>
    <w:p>
      <w:pPr>
        <w:pStyle w:val="ListParagraph"/>
        <w:numPr>
          <w:ilvl w:val="0"/>
          <w:numId w:val="2"/>
        </w:numPr>
        <w:spacing w:before="40" w:after="40"/>
      </w:pPr>
      <w:r>
        <w:rPr>
          <w:rFonts w:ascii="Arial" w:cs="Arial" w:eastAsia="Arial" w:hAnsi="Arial"/>
          <w:color w:val="2D2D2D"/>
          <w:sz w:val="22"/>
          <w:szCs w:val="22"/>
        </w:rPr>
        <w:t xml:space="preserve">Hohe Anpassbarkeit: Farben, Schriftarten und Layouts lassen sich nahtlos an das Corporate Design Ihres Unternehmens anpassen.</w:t>
      </w:r>
    </w:p>
    <w:p>
      <w:pPr>
        <w:pStyle w:val="ListParagraph"/>
        <w:numPr>
          <w:ilvl w:val="0"/>
          <w:numId w:val="2"/>
        </w:numPr>
        <w:spacing w:before="40" w:after="40"/>
      </w:pPr>
      <w:r>
        <w:rPr>
          <w:rFonts w:ascii="Arial" w:cs="Arial" w:eastAsia="Arial" w:hAnsi="Arial"/>
          <w:color w:val="2D2D2D"/>
          <w:sz w:val="22"/>
          <w:szCs w:val="22"/>
        </w:rPr>
        <w:t xml:space="preserve">Verfügbarkeit: Keine zusätzliche Softwarelizenz oder Internetverbindung erforderlich.</w:t>
      </w:r>
    </w:p>
    <w:p>
      <w:pPr>
        <w:pStyle w:val="ListParagraph"/>
        <w:numPr>
          <w:ilvl w:val="0"/>
          <w:numId w:val="2"/>
        </w:numPr>
        <w:spacing w:before="40" w:after="40"/>
      </w:pPr>
      <w:r>
        <w:rPr>
          <w:rFonts w:ascii="Arial" w:cs="Arial" w:eastAsia="Arial" w:hAnsi="Arial"/>
          <w:color w:val="2D2D2D"/>
          <w:sz w:val="22"/>
          <w:szCs w:val="22"/>
        </w:rPr>
        <w:t xml:space="preserve">Kompatibilität: Word-Dateien lassen sich mit anderen Microsoft-365-Produkten nahtlos kombinieren.</w:t>
      </w:r>
    </w:p>
    <w:p>
      <w:pPr>
        <w:spacing w:before="120" w:after="0"/>
      </w:pPr>
      <w:r>
        <w:t xml:space="preserve"/>
      </w:r>
    </w:p>
    <w:p>
      <w:pPr>
        <w:pStyle w:val="Heading1"/>
        <w:pBdr>
          <w:bottom w:val="single" w:color="2E74B5" w:sz="6" w:space="4"/>
        </w:pBdr>
        <w:spacing w:before="320" w:after="120"/>
      </w:pPr>
      <w:r>
        <w:rPr>
          <w:rFonts w:ascii="Arial" w:cs="Arial" w:eastAsia="Arial" w:hAnsi="Arial"/>
        </w:rPr>
        <w:t xml:space="preserve">2  Schritt-für-Schritt: Eigenen Zeitstrahl mit SmartArt bauen</w:t>
      </w:r>
    </w:p>
    <w:p>
      <w:pPr>
        <w:spacing w:before="80" w:after="100"/>
        <w:jc w:val="both"/>
      </w:pPr>
      <w:r>
        <w:rPr>
          <w:rFonts w:ascii="Arial" w:cs="Arial" w:eastAsia="Arial" w:hAnsi="Arial"/>
          <w:b w:val="false"/>
          <w:bCs w:val="false"/>
          <w:i w:val="false"/>
          <w:iCs w:val="false"/>
          <w:color w:val="2D2D2D"/>
          <w:sz w:val="22"/>
          <w:szCs w:val="22"/>
        </w:rPr>
        <w:t xml:space="preserve">Sie benötigen nicht zwingend eine vorgefertigte Datei zum Herunterladen. Word bringt mit der SmartArt-Funktion bereits mächtige Werkzeuge mit, um professionelle Zeitachsen zu generieren. Laut der offiziellen Microsoft Support-Dokumentation zur Erstellung von Zeitachsen ist dies der effizienteste Weg:</w:t>
      </w:r>
    </w:p>
    <w:p>
      <w:pPr>
        <w:spacing w:before="80" w:after="0"/>
      </w:pPr>
      <w:r>
        <w:t xml:space="preserve"/>
      </w:r>
    </w:p>
    <w:p>
      <w:pPr>
        <w:pStyle w:val="Heading2"/>
        <w:spacing w:before="320" w:after="120"/>
      </w:pPr>
      <w:r>
        <w:rPr>
          <w:rFonts w:ascii="Arial" w:cs="Arial" w:eastAsia="Arial" w:hAnsi="Arial"/>
        </w:rPr>
        <w:t xml:space="preserve">2.1  SmartArt Zeitstrahl in 3 Schritten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CE3" w:sz="1"/>
              <w:left w:val="single" w:color="D9DCE3" w:sz="1"/>
              <w:bottom w:val="single" w:color="D9DCE3" w:sz="1"/>
              <w:right w:val="single" w:color="D9DCE3" w:sz="1"/>
            </w:tcBorders>
            <w:shd w:fill="D6E4F7" w:val="clear"/>
            <w:tcMar>
              <w:top w:type="dxa" w:w="140"/>
              <w:left w:type="dxa" w:w="140"/>
              <w:bottom w:type="dxa" w:w="140"/>
              <w:right w:type="dxa" w:w="140"/>
            </w:tcMar>
            <w:vAlign w:val="center"/>
          </w:tcPr>
          <w:p>
            <w:pPr>
              <w:spacing w:before="0" w:after="40"/>
              <w:jc w:val="center"/>
            </w:pPr>
            <w:r>
              <w:rPr>
                <w:rFonts w:ascii="Arial" w:cs="Arial" w:eastAsia="Arial" w:hAnsi="Arial"/>
                <w:b/>
                <w:bCs/>
                <w:color w:val="2E74B5"/>
                <w:sz w:val="36"/>
                <w:szCs w:val="36"/>
              </w:rPr>
              <w:t xml:space="preserve">1</w:t>
            </w:r>
          </w:p>
          <w:p>
            <w:pPr>
              <w:spacing w:before="0" w:after="30"/>
              <w:jc w:val="center"/>
            </w:pPr>
            <w:r>
              <w:rPr>
                <w:rFonts w:ascii="Arial" w:cs="Arial" w:eastAsia="Arial" w:hAnsi="Arial"/>
                <w:b/>
                <w:bCs/>
                <w:color w:val="1F3864"/>
                <w:sz w:val="22"/>
                <w:szCs w:val="22"/>
              </w:rPr>
              <w:t xml:space="preserve">Einfügen</w:t>
            </w:r>
          </w:p>
          <w:p>
            <w:pPr>
              <w:spacing w:before="0" w:after="0"/>
              <w:jc w:val="center"/>
            </w:pPr>
            <w:r>
              <w:rPr>
                <w:rFonts w:ascii="Arial" w:cs="Arial" w:eastAsia="Arial" w:hAnsi="Arial"/>
                <w:color w:val="444444"/>
                <w:sz w:val="19"/>
                <w:szCs w:val="19"/>
              </w:rPr>
              <w:t xml:space="preserve">Reiter öffnen &amp; SmartArt wählen</w:t>
            </w:r>
          </w:p>
        </w:tc>
        <w:tc>
          <w:tcPr>
            <w:tcW w:type="dxa" w:w="3120"/>
            <w:tcBorders>
              <w:top w:val="single" w:color="D9DCE3" w:sz="1"/>
              <w:left w:val="single" w:color="D9DCE3" w:sz="1"/>
              <w:bottom w:val="single" w:color="D9DCE3" w:sz="1"/>
              <w:right w:val="single" w:color="D9DCE3" w:sz="1"/>
            </w:tcBorders>
            <w:shd w:fill="D6E4F7" w:val="clear"/>
            <w:tcMar>
              <w:top w:type="dxa" w:w="140"/>
              <w:left w:type="dxa" w:w="140"/>
              <w:bottom w:type="dxa" w:w="140"/>
              <w:right w:type="dxa" w:w="140"/>
            </w:tcMar>
            <w:vAlign w:val="center"/>
          </w:tcPr>
          <w:p>
            <w:pPr>
              <w:spacing w:before="0" w:after="40"/>
              <w:jc w:val="center"/>
            </w:pPr>
            <w:r>
              <w:rPr>
                <w:rFonts w:ascii="Arial" w:cs="Arial" w:eastAsia="Arial" w:hAnsi="Arial"/>
                <w:b/>
                <w:bCs/>
                <w:color w:val="2E74B5"/>
                <w:sz w:val="36"/>
                <w:szCs w:val="36"/>
              </w:rPr>
              <w:t xml:space="preserve">2</w:t>
            </w:r>
          </w:p>
          <w:p>
            <w:pPr>
              <w:spacing w:before="0" w:after="30"/>
              <w:jc w:val="center"/>
            </w:pPr>
            <w:r>
              <w:rPr>
                <w:rFonts w:ascii="Arial" w:cs="Arial" w:eastAsia="Arial" w:hAnsi="Arial"/>
                <w:b/>
                <w:bCs/>
                <w:color w:val="1F3864"/>
                <w:sz w:val="22"/>
                <w:szCs w:val="22"/>
              </w:rPr>
              <w:t xml:space="preserve">Prozess</w:t>
            </w:r>
          </w:p>
          <w:p>
            <w:pPr>
              <w:spacing w:before="0" w:after="0"/>
              <w:jc w:val="center"/>
            </w:pPr>
            <w:r>
              <w:rPr>
                <w:rFonts w:ascii="Arial" w:cs="Arial" w:eastAsia="Arial" w:hAnsi="Arial"/>
                <w:color w:val="444444"/>
                <w:sz w:val="19"/>
                <w:szCs w:val="19"/>
              </w:rPr>
              <w:t xml:space="preserve">Kategorie Prozess anklicken</w:t>
            </w:r>
          </w:p>
        </w:tc>
        <w:tc>
          <w:tcPr>
            <w:tcW w:type="dxa" w:w="3120"/>
            <w:tcBorders>
              <w:top w:val="single" w:color="D9DCE3" w:sz="1"/>
              <w:left w:val="single" w:color="D9DCE3" w:sz="1"/>
              <w:bottom w:val="single" w:color="D9DCE3" w:sz="1"/>
              <w:right w:val="single" w:color="D9DCE3" w:sz="1"/>
            </w:tcBorders>
            <w:shd w:fill="D6E4F7" w:val="clear"/>
            <w:tcMar>
              <w:top w:type="dxa" w:w="140"/>
              <w:left w:type="dxa" w:w="140"/>
              <w:bottom w:type="dxa" w:w="140"/>
              <w:right w:type="dxa" w:w="140"/>
            </w:tcMar>
            <w:vAlign w:val="center"/>
          </w:tcPr>
          <w:p>
            <w:pPr>
              <w:spacing w:before="0" w:after="40"/>
              <w:jc w:val="center"/>
            </w:pPr>
            <w:r>
              <w:rPr>
                <w:rFonts w:ascii="Arial" w:cs="Arial" w:eastAsia="Arial" w:hAnsi="Arial"/>
                <w:b/>
                <w:bCs/>
                <w:color w:val="2E74B5"/>
                <w:sz w:val="36"/>
                <w:szCs w:val="36"/>
              </w:rPr>
              <w:t xml:space="preserve">3</w:t>
            </w:r>
          </w:p>
          <w:p>
            <w:pPr>
              <w:spacing w:before="0" w:after="30"/>
              <w:jc w:val="center"/>
            </w:pPr>
            <w:r>
              <w:rPr>
                <w:rFonts w:ascii="Arial" w:cs="Arial" w:eastAsia="Arial" w:hAnsi="Arial"/>
                <w:b/>
                <w:bCs/>
                <w:color w:val="1F3864"/>
                <w:sz w:val="22"/>
                <w:szCs w:val="22"/>
              </w:rPr>
              <w:t xml:space="preserve">Beschriften</w:t>
            </w:r>
          </w:p>
          <w:p>
            <w:pPr>
              <w:spacing w:before="0" w:after="0"/>
              <w:jc w:val="center"/>
            </w:pPr>
            <w:r>
              <w:rPr>
                <w:rFonts w:ascii="Arial" w:cs="Arial" w:eastAsia="Arial" w:hAnsi="Arial"/>
                <w:color w:val="444444"/>
                <w:sz w:val="19"/>
                <w:szCs w:val="19"/>
              </w:rPr>
              <w:t xml:space="preserve">Daten &amp; Fakten eintragen</w:t>
            </w:r>
          </w:p>
        </w:tc>
      </w:tr>
    </w:tbl>
    <w:p>
      <w:pPr>
        <w:spacing w:before="100" w:after="0"/>
      </w:pPr>
      <w:r>
        <w:t xml:space="preserve"/>
      </w:r>
    </w:p>
    <w:p>
      <w:pPr>
        <w:pStyle w:val="Heading2"/>
        <w:spacing w:before="320" w:after="120"/>
      </w:pPr>
      <w:r>
        <w:rPr>
          <w:rFonts w:ascii="Arial" w:cs="Arial" w:eastAsia="Arial" w:hAnsi="Arial"/>
        </w:rPr>
        <w:t xml:space="preserve">2.2  Detaillierte Anleitung</w:t>
      </w:r>
    </w:p>
    <w:p>
      <w:pPr>
        <w:pStyle w:val="ListParagraph"/>
        <w:numPr>
          <w:ilvl w:val="0"/>
          <w:numId w:val="3"/>
        </w:numPr>
        <w:spacing w:before="40" w:after="40"/>
      </w:pPr>
      <w:r>
        <w:rPr>
          <w:rFonts w:ascii="Arial" w:cs="Arial" w:eastAsia="Arial" w:hAnsi="Arial"/>
          <w:color w:val="2D2D2D"/>
          <w:sz w:val="22"/>
          <w:szCs w:val="22"/>
        </w:rPr>
        <w:t xml:space="preserve">Öffnen Sie ein neues Word-Dokument und wechseln Sie im Reiter auf Einfügen.</w:t>
      </w:r>
    </w:p>
    <w:p>
      <w:pPr>
        <w:pStyle w:val="ListParagraph"/>
        <w:numPr>
          <w:ilvl w:val="0"/>
          <w:numId w:val="3"/>
        </w:numPr>
        <w:spacing w:before="40" w:after="40"/>
      </w:pPr>
      <w:r>
        <w:rPr>
          <w:rFonts w:ascii="Arial" w:cs="Arial" w:eastAsia="Arial" w:hAnsi="Arial"/>
          <w:color w:val="2D2D2D"/>
          <w:sz w:val="22"/>
          <w:szCs w:val="22"/>
        </w:rPr>
        <w:t xml:space="preserve">Klicken Sie auf SmartArt.</w:t>
      </w:r>
    </w:p>
    <w:p>
      <w:pPr>
        <w:pStyle w:val="ListParagraph"/>
        <w:numPr>
          <w:ilvl w:val="0"/>
          <w:numId w:val="3"/>
        </w:numPr>
        <w:spacing w:before="40" w:after="40"/>
      </w:pPr>
      <w:r>
        <w:rPr>
          <w:rFonts w:ascii="Arial" w:cs="Arial" w:eastAsia="Arial" w:hAnsi="Arial"/>
          <w:color w:val="2D2D2D"/>
          <w:sz w:val="22"/>
          <w:szCs w:val="22"/>
        </w:rPr>
        <w:t xml:space="preserve">Wählen Sie in der linken Spalte die Kategorie Prozess aus.</w:t>
      </w:r>
    </w:p>
    <w:p>
      <w:pPr>
        <w:pStyle w:val="ListParagraph"/>
        <w:numPr>
          <w:ilvl w:val="0"/>
          <w:numId w:val="3"/>
        </w:numPr>
        <w:spacing w:before="40" w:after="40"/>
      </w:pPr>
      <w:r>
        <w:rPr>
          <w:rFonts w:ascii="Arial" w:cs="Arial" w:eastAsia="Arial" w:hAnsi="Arial"/>
          <w:color w:val="2D2D2D"/>
          <w:sz w:val="22"/>
          <w:szCs w:val="22"/>
        </w:rPr>
        <w:t xml:space="preserve">Suchen Sie nach Layouts wie "Einfacher Zeitstrahl" oder "Pfeil-Zeitstrahl" und klicken Sie auf OK.</w:t>
      </w:r>
    </w:p>
    <w:p>
      <w:pPr>
        <w:pStyle w:val="ListParagraph"/>
        <w:numPr>
          <w:ilvl w:val="0"/>
          <w:numId w:val="3"/>
        </w:numPr>
        <w:spacing w:before="40" w:after="40"/>
      </w:pPr>
      <w:r>
        <w:rPr>
          <w:rFonts w:ascii="Arial" w:cs="Arial" w:eastAsia="Arial" w:hAnsi="Arial"/>
          <w:color w:val="2D2D2D"/>
          <w:sz w:val="22"/>
          <w:szCs w:val="22"/>
        </w:rPr>
        <w:t xml:space="preserve">Tragen Sie Ihre Meilensteine in das sich öffnende Textfenster ein.</w:t>
      </w:r>
    </w:p>
    <w:p>
      <w:pPr>
        <w:pStyle w:val="ListParagraph"/>
        <w:numPr>
          <w:ilvl w:val="0"/>
          <w:numId w:val="3"/>
        </w:numPr>
        <w:spacing w:before="40" w:after="40"/>
      </w:pPr>
      <w:r>
        <w:rPr>
          <w:rFonts w:ascii="Arial" w:cs="Arial" w:eastAsia="Arial" w:hAnsi="Arial"/>
          <w:color w:val="2D2D2D"/>
          <w:sz w:val="22"/>
          <w:szCs w:val="22"/>
        </w:rPr>
        <w:t xml:space="preserve">Word passt die Größe der Grafiken automatisch an.</w:t>
      </w:r>
    </w:p>
    <w:p>
      <w:pPr>
        <w:spacing w:before="120" w:after="0"/>
      </w:pPr>
      <w:r>
        <w:t xml:space="preserve"/>
      </w:r>
    </w:p>
    <w:p>
      <w:pPr>
        <w:pStyle w:val="Heading1"/>
        <w:pBdr>
          <w:bottom w:val="single" w:color="2E74B5" w:sz="6" w:space="4"/>
        </w:pBdr>
        <w:spacing w:before="320" w:after="120"/>
      </w:pPr>
      <w:r>
        <w:rPr>
          <w:rFonts w:ascii="Arial" w:cs="Arial" w:eastAsia="Arial" w:hAnsi="Arial"/>
        </w:rPr>
        <w:t xml:space="preserve">3  Mathematische Grundlagen der Zeitstrahl-Skalierung</w:t>
      </w:r>
    </w:p>
    <w:p>
      <w:pPr>
        <w:spacing w:before="80" w:after="100"/>
        <w:jc w:val="both"/>
      </w:pPr>
      <w:r>
        <w:rPr>
          <w:rFonts w:ascii="Arial" w:cs="Arial" w:eastAsia="Arial" w:hAnsi="Arial"/>
          <w:b w:val="false"/>
          <w:bCs w:val="false"/>
          <w:i w:val="false"/>
          <w:iCs w:val="false"/>
          <w:color w:val="2D2D2D"/>
          <w:sz w:val="22"/>
          <w:szCs w:val="22"/>
        </w:rPr>
        <w:t xml:space="preserve">Wenn Sie einen Zeitstrahl manuell in Word zeichnen (z.B. mit Formen und Linien), ist die korrekte proportionale Platzierung der Meilensteine entscheidend für die visuelle Wahrnehmung. Ein verzerrter Zeitstrahl kann zu Fehlinterpretationen der Projektdauer führen.</w:t>
      </w:r>
    </w:p>
    <w:p>
      <w:pPr>
        <w:spacing w:before="100" w:after="0"/>
      </w:pPr>
      <w:r>
        <w:t xml:space="preserve"/>
      </w:r>
    </w:p>
    <w:p>
      <w:pPr>
        <w:pStyle w:val="Heading2"/>
        <w:spacing w:before="320" w:after="120"/>
      </w:pPr>
      <w:r>
        <w:rPr>
          <w:rFonts w:ascii="Arial" w:cs="Arial" w:eastAsia="Arial" w:hAnsi="Arial"/>
        </w:rPr>
        <w:t xml:space="preserve">3.1  Die Skalierungsformel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7B39" w:sz="8"/>
              <w:left w:val="single" w:color="E07B39" w:sz="8"/>
              <w:bottom w:val="single" w:color="E07B39" w:sz="8"/>
              <w:right w:val="single" w:color="E07B39" w:sz="8"/>
            </w:tcBorders>
            <w:shd w:fill="FFF4EC" w:val="clear"/>
            <w:tcMar>
              <w:top w:type="dxa" w:w="160"/>
              <w:left w:type="dxa" w:w="240"/>
              <w:bottom w:type="dxa" w:w="160"/>
              <w:right w:type="dxa" w:w="240"/>
            </w:tcMar>
          </w:tcPr>
          <w:p>
            <w:pPr>
              <w:spacing w:before="0" w:after="60"/>
              <w:jc w:val="center"/>
            </w:pPr>
            <w:r>
              <w:rPr>
                <w:rFonts w:ascii="Courier New" w:cs="Courier New" w:eastAsia="Courier New" w:hAnsi="Courier New"/>
                <w:b/>
                <w:bCs/>
                <w:color w:val="E07B39"/>
                <w:sz w:val="26"/>
                <w:szCs w:val="26"/>
              </w:rPr>
              <w:t xml:space="preserve">D = ((T_current – T_start) / (T_end – T_start)) × L</w:t>
            </w:r>
          </w:p>
          <w:p>
            <w:pPr>
              <w:spacing w:before="0" w:after="0"/>
              <w:jc w:val="center"/>
            </w:pPr>
            <w:r>
              <w:rPr>
                <w:rFonts w:ascii="Arial" w:cs="Arial" w:eastAsia="Arial" w:hAnsi="Arial"/>
                <w:color w:val="666666"/>
                <w:sz w:val="19"/>
                <w:szCs w:val="19"/>
              </w:rPr>
              <w:t xml:space="preserve">Proportionale Positionierung auf dem Zeitstrahl</w:t>
            </w:r>
          </w:p>
        </w:tc>
      </w:tr>
    </w:tbl>
    <w:p>
      <w:pPr>
        <w:spacing w:before="100" w:after="0"/>
      </w:pPr>
      <w:r>
        <w:t xml:space="preserve"/>
      </w:r>
    </w:p>
    <w:p>
      <w:pPr>
        <w:pStyle w:val="Heading2"/>
        <w:spacing w:before="320" w:after="120"/>
      </w:pPr>
      <w:r>
        <w:rPr>
          <w:rFonts w:ascii="Arial" w:cs="Arial" w:eastAsia="Arial" w:hAnsi="Arial"/>
        </w:rPr>
        <w:t xml:space="preserve">3.2  Erklärung der Bestandteile</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Variable</w:t>
            </w:r>
          </w:p>
        </w:tc>
        <w:tc>
          <w:tcPr>
            <w:tcW w:type="dxa" w:w="736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Bedeutung</w:t>
            </w:r>
          </w:p>
        </w:tc>
      </w:tr>
      <w:tr>
        <w:tc>
          <w:tcPr>
            <w:tcW w:type="dxa" w:w="20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Courier New" w:cs="Courier New" w:eastAsia="Courier New" w:hAnsi="Courier New"/>
                <w:b/>
                <w:bCs/>
                <w:color w:val="E07B39"/>
                <w:sz w:val="20"/>
                <w:szCs w:val="20"/>
              </w:rPr>
              <w:t xml:space="preserve">D</w:t>
            </w:r>
          </w:p>
        </w:tc>
        <w:tc>
          <w:tcPr>
            <w:tcW w:type="dxa" w:w="736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2D2D2D"/>
                <w:sz w:val="20"/>
                <w:szCs w:val="20"/>
              </w:rPr>
              <w:t xml:space="preserve">Distanz vom Startpunkt (z.B. in cm oder Pixeln)</w:t>
            </w:r>
          </w:p>
        </w:tc>
      </w:tr>
      <w:tr>
        <w:tc>
          <w:tcPr>
            <w:tcW w:type="dxa" w:w="20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Courier New" w:cs="Courier New" w:eastAsia="Courier New" w:hAnsi="Courier New"/>
                <w:b/>
                <w:bCs/>
                <w:color w:val="E07B39"/>
                <w:sz w:val="20"/>
                <w:szCs w:val="20"/>
              </w:rPr>
              <w:t xml:space="preserve">T_current</w:t>
            </w:r>
          </w:p>
        </w:tc>
        <w:tc>
          <w:tcPr>
            <w:tcW w:type="dxa" w:w="736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2D2D2D"/>
                <w:sz w:val="20"/>
                <w:szCs w:val="20"/>
              </w:rPr>
              <w:t xml:space="preserve">Datum des zu platzierenden Meilensteins</w:t>
            </w:r>
          </w:p>
        </w:tc>
      </w:tr>
      <w:tr>
        <w:tc>
          <w:tcPr>
            <w:tcW w:type="dxa" w:w="20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Courier New" w:cs="Courier New" w:eastAsia="Courier New" w:hAnsi="Courier New"/>
                <w:b/>
                <w:bCs/>
                <w:color w:val="E07B39"/>
                <w:sz w:val="20"/>
                <w:szCs w:val="20"/>
              </w:rPr>
              <w:t xml:space="preserve">T_start</w:t>
            </w:r>
          </w:p>
        </w:tc>
        <w:tc>
          <w:tcPr>
            <w:tcW w:type="dxa" w:w="736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2D2D2D"/>
                <w:sz w:val="20"/>
                <w:szCs w:val="20"/>
              </w:rPr>
              <w:t xml:space="preserve">Startdatum des gesamten Zeitstrahls</w:t>
            </w:r>
          </w:p>
        </w:tc>
      </w:tr>
      <w:tr>
        <w:tc>
          <w:tcPr>
            <w:tcW w:type="dxa" w:w="20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Courier New" w:cs="Courier New" w:eastAsia="Courier New" w:hAnsi="Courier New"/>
                <w:b/>
                <w:bCs/>
                <w:color w:val="E07B39"/>
                <w:sz w:val="20"/>
                <w:szCs w:val="20"/>
              </w:rPr>
              <w:t xml:space="preserve">T_end</w:t>
            </w:r>
          </w:p>
        </w:tc>
        <w:tc>
          <w:tcPr>
            <w:tcW w:type="dxa" w:w="736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2D2D2D"/>
                <w:sz w:val="20"/>
                <w:szCs w:val="20"/>
              </w:rPr>
              <w:t xml:space="preserve">Enddatum des gesamten Zeitstrahls</w:t>
            </w:r>
          </w:p>
        </w:tc>
      </w:tr>
      <w:tr>
        <w:tc>
          <w:tcPr>
            <w:tcW w:type="dxa" w:w="20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Courier New" w:cs="Courier New" w:eastAsia="Courier New" w:hAnsi="Courier New"/>
                <w:b/>
                <w:bCs/>
                <w:color w:val="E07B39"/>
                <w:sz w:val="20"/>
                <w:szCs w:val="20"/>
              </w:rPr>
              <w:t xml:space="preserve">L</w:t>
            </w:r>
          </w:p>
        </w:tc>
        <w:tc>
          <w:tcPr>
            <w:tcW w:type="dxa" w:w="736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2D2D2D"/>
                <w:sz w:val="20"/>
                <w:szCs w:val="20"/>
              </w:rPr>
              <w:t xml:space="preserve">Gesamtlänge der gezeichneten Linie auf dem Dokument</w:t>
            </w:r>
          </w:p>
        </w:tc>
      </w:tr>
    </w:tbl>
    <w:p>
      <w:pPr>
        <w:spacing w:before="100" w:after="0"/>
      </w:pPr>
      <w:r>
        <w:t xml:space="preserve"/>
      </w:r>
    </w:p>
    <w:p>
      <w:pPr>
        <w:pStyle w:val="Heading2"/>
        <w:spacing w:before="320" w:after="120"/>
      </w:pPr>
      <w:r>
        <w:rPr>
          <w:rFonts w:ascii="Arial" w:cs="Arial" w:eastAsia="Arial" w:hAnsi="Arial"/>
        </w:rPr>
        <w:t xml:space="preserve">3.3  Rechenbeispiel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472C4" w:sz="6"/>
              <w:left w:val="single" w:color="4472C4" w:sz="24"/>
              <w:bottom w:val="single" w:color="4472C4" w:sz="6"/>
              <w:right w:val="none" w:color="FFFFFF" w:sz="0"/>
            </w:tcBorders>
            <w:shd w:fill="D6E4F7" w:val="clear"/>
            <w:tcMar>
              <w:top w:type="dxa" w:w="120"/>
              <w:left w:type="dxa" w:w="200"/>
              <w:bottom w:type="dxa" w:w="120"/>
              <w:right w:type="dxa" w:w="120"/>
            </w:tcMar>
          </w:tcPr>
          <w:p>
            <w:pPr>
              <w:spacing w:before="0" w:after="0"/>
            </w:pPr>
            <w:r>
              <w:rPr>
                <w:rFonts w:ascii="Arial" w:cs="Arial" w:eastAsia="Arial" w:hAnsi="Arial"/>
                <w:b/>
                <w:bCs/>
                <w:color w:val="1F3864"/>
                <w:sz w:val="21"/>
                <w:szCs w:val="21"/>
              </w:rPr>
              <w:t xml:space="preserve">Beispiel: 20 cm Zeitstrahlline</w:t>
            </w:r>
          </w:p>
          <w:p>
            <w:pPr>
              <w:spacing w:before="60" w:after="0"/>
            </w:pPr>
            <w:r>
              <w:rPr>
                <w:rFonts w:ascii="Arial" w:cs="Arial" w:eastAsia="Arial" w:hAnsi="Arial"/>
                <w:b w:val="false"/>
                <w:bCs w:val="false"/>
                <w:color w:val="1F3864"/>
                <w:sz w:val="21"/>
                <w:szCs w:val="21"/>
              </w:rPr>
              <w:t xml:space="preserve"> </w:t>
            </w:r>
          </w:p>
          <w:p>
            <w:pPr>
              <w:spacing w:before="60" w:after="0"/>
            </w:pPr>
            <w:r>
              <w:rPr>
                <w:rFonts w:ascii="Arial" w:cs="Arial" w:eastAsia="Arial" w:hAnsi="Arial"/>
                <w:b w:val="false"/>
                <w:bCs w:val="false"/>
                <w:color w:val="1F3864"/>
                <w:sz w:val="21"/>
                <w:szCs w:val="21"/>
              </w:rPr>
              <w:t xml:space="preserve">Bei einer 20 cm langen Linie in Word und einem Meilenstein, der genau nach einem Viertel der Projektlaufzeit erreicht wird, beträgt D exakt 5 cm.</w:t>
            </w:r>
          </w:p>
          <w:p>
            <w:pPr>
              <w:spacing w:before="60" w:after="0"/>
            </w:pPr>
            <w:r>
              <w:rPr>
                <w:rFonts w:ascii="Arial" w:cs="Arial" w:eastAsia="Arial" w:hAnsi="Arial"/>
                <w:b w:val="false"/>
                <w:bCs w:val="false"/>
                <w:color w:val="1F3864"/>
                <w:sz w:val="21"/>
                <w:szCs w:val="21"/>
              </w:rPr>
              <w:t xml:space="preserve"> </w:t>
            </w:r>
          </w:p>
          <w:p>
            <w:pPr>
              <w:spacing w:before="60" w:after="0"/>
            </w:pPr>
            <w:r>
              <w:rPr>
                <w:rFonts w:ascii="Arial" w:cs="Arial" w:eastAsia="Arial" w:hAnsi="Arial"/>
                <w:b/>
                <w:bCs/>
                <w:color w:val="E07B39"/>
                <w:sz w:val="21"/>
                <w:szCs w:val="21"/>
              </w:rPr>
              <w:t xml:space="preserve">D = ((0,25 – 0) / (1 – 0)) × 20 cm = 0,25 × 20 cm = 5 cm</w:t>
            </w:r>
          </w:p>
        </w:tc>
      </w:tr>
    </w:tbl>
    <w:p>
      <w:pPr>
        <w:spacing w:before="120" w:after="0"/>
      </w:pPr>
      <w:r>
        <w:t xml:space="preserve"/>
      </w:r>
    </w:p>
    <w:p>
      <w:pPr>
        <w:pStyle w:val="Heading1"/>
        <w:pBdr>
          <w:bottom w:val="single" w:color="2E74B5" w:sz="6" w:space="4"/>
        </w:pBdr>
        <w:spacing w:before="320" w:after="120"/>
      </w:pPr>
      <w:r>
        <w:rPr>
          <w:rFonts w:ascii="Arial" w:cs="Arial" w:eastAsia="Arial" w:hAnsi="Arial"/>
        </w:rPr>
        <w:t xml:space="preserve">4  Meilenstein-Planer: Vorlage</w:t>
      </w:r>
    </w:p>
    <w:p>
      <w:pPr>
        <w:spacing w:before="80" w:after="100"/>
        <w:jc w:val="both"/>
      </w:pPr>
      <w:r>
        <w:rPr>
          <w:rFonts w:ascii="Arial" w:cs="Arial" w:eastAsia="Arial" w:hAnsi="Arial"/>
          <w:b w:val="false"/>
          <w:bCs w:val="false"/>
          <w:i w:val="false"/>
          <w:iCs w:val="false"/>
          <w:color w:val="2D2D2D"/>
          <w:sz w:val="22"/>
          <w:szCs w:val="22"/>
        </w:rPr>
        <w:t xml:space="preserve">Bevor Sie Ihre Zeitstrahl Vorlage in Word mit Daten füllen, sollten Sie die exakte Laufzeit Ihres Projekts kennen. Nutzen Sie die nachfolgende Vorlage, um die Dauer zwischen Meilensteinen zu ermitteln und Ihre Projektphasen sorgfältig zu planen.</w:t>
      </w:r>
    </w:p>
    <w:p>
      <w:pPr>
        <w:spacing w:before="80" w:after="0"/>
      </w:pPr>
      <w:r>
        <w:t xml:space="preserve"/>
      </w:r>
    </w:p>
    <w:p>
      <w:pPr>
        <w:pStyle w:val="Heading2"/>
        <w:spacing w:before="320" w:after="120"/>
      </w:pPr>
      <w:r>
        <w:rPr>
          <w:rFonts w:ascii="Arial" w:cs="Arial" w:eastAsia="Arial" w:hAnsi="Arial"/>
        </w:rPr>
        <w:t xml:space="preserve">4.1  Meilenstein-Übersicht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760"/>
        <w:gridCol w:w="2400"/>
        <w:gridCol w:w="1800"/>
      </w:tblGrid>
      <w:tr>
        <w:tc>
          <w:tcPr>
            <w:tcW w:type="dxa" w:w="240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Meilenstein</w:t>
            </w:r>
          </w:p>
        </w:tc>
        <w:tc>
          <w:tcPr>
            <w:tcW w:type="dxa" w:w="276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Beschreibung</w:t>
            </w:r>
          </w:p>
        </w:tc>
        <w:tc>
          <w:tcPr>
            <w:tcW w:type="dxa" w:w="240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Zieldatum</w:t>
            </w:r>
          </w:p>
        </w:tc>
        <w:tc>
          <w:tcPr>
            <w:tcW w:type="dxa" w:w="180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Status</w:t>
            </w:r>
          </w:p>
        </w:tc>
      </w:tr>
      <w:tr>
        <w:tc>
          <w:tcPr>
            <w:tcW w:type="dxa" w:w="24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b/>
                <w:bCs/>
                <w:color w:val="1F3864"/>
                <w:sz w:val="20"/>
                <w:szCs w:val="20"/>
              </w:rPr>
              <w:t xml:space="preserve">Phase 1: Initiierung</w:t>
            </w:r>
          </w:p>
        </w:tc>
        <w:tc>
          <w:tcPr>
            <w:tcW w:type="dxa" w:w="276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2D2D2D"/>
                <w:sz w:val="20"/>
                <w:szCs w:val="20"/>
              </w:rPr>
              <w:t xml:space="preserve">Projektstart &amp; Zieldefinition</w:t>
            </w:r>
          </w:p>
        </w:tc>
        <w:tc>
          <w:tcPr>
            <w:tcW w:type="dxa" w:w="24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i/>
                <w:iCs/>
                <w:color w:val="666666"/>
                <w:sz w:val="20"/>
                <w:szCs w:val="20"/>
              </w:rPr>
              <w:t xml:space="preserve">[Datum]</w:t>
            </w:r>
          </w:p>
        </w:tc>
        <w:tc>
          <w:tcPr>
            <w:tcW w:type="dxa" w:w="18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888888"/>
                <w:sz w:val="20"/>
                <w:szCs w:val="20"/>
              </w:rPr>
              <w:t xml:space="preserve">Offen</w:t>
            </w:r>
          </w:p>
        </w:tc>
      </w:tr>
      <w:tr>
        <w:tc>
          <w:tcPr>
            <w:tcW w:type="dxa" w:w="24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b/>
                <w:bCs/>
                <w:color w:val="1F3864"/>
                <w:sz w:val="20"/>
                <w:szCs w:val="20"/>
              </w:rPr>
              <w:t xml:space="preserve">Phase 2: Planung</w:t>
            </w:r>
          </w:p>
        </w:tc>
        <w:tc>
          <w:tcPr>
            <w:tcW w:type="dxa" w:w="276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2D2D2D"/>
                <w:sz w:val="20"/>
                <w:szCs w:val="20"/>
              </w:rPr>
              <w:t xml:space="preserve">Ressourcen &amp; Zeitplanung</w:t>
            </w:r>
          </w:p>
        </w:tc>
        <w:tc>
          <w:tcPr>
            <w:tcW w:type="dxa" w:w="24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i/>
                <w:iCs/>
                <w:color w:val="666666"/>
                <w:sz w:val="20"/>
                <w:szCs w:val="20"/>
              </w:rPr>
              <w:t xml:space="preserve">[Datum]</w:t>
            </w:r>
          </w:p>
        </w:tc>
        <w:tc>
          <w:tcPr>
            <w:tcW w:type="dxa" w:w="18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888888"/>
                <w:sz w:val="20"/>
                <w:szCs w:val="20"/>
              </w:rPr>
              <w:t xml:space="preserve">Offen</w:t>
            </w:r>
          </w:p>
        </w:tc>
      </w:tr>
      <w:tr>
        <w:tc>
          <w:tcPr>
            <w:tcW w:type="dxa" w:w="24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b/>
                <w:bCs/>
                <w:color w:val="1F3864"/>
                <w:sz w:val="20"/>
                <w:szCs w:val="20"/>
              </w:rPr>
              <w:t xml:space="preserve">Phase 3: Umsetzung</w:t>
            </w:r>
          </w:p>
        </w:tc>
        <w:tc>
          <w:tcPr>
            <w:tcW w:type="dxa" w:w="276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2D2D2D"/>
                <w:sz w:val="20"/>
                <w:szCs w:val="20"/>
              </w:rPr>
              <w:t xml:space="preserve">Entwicklung &amp; Durchführung</w:t>
            </w:r>
          </w:p>
        </w:tc>
        <w:tc>
          <w:tcPr>
            <w:tcW w:type="dxa" w:w="24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i/>
                <w:iCs/>
                <w:color w:val="666666"/>
                <w:sz w:val="20"/>
                <w:szCs w:val="20"/>
              </w:rPr>
              <w:t xml:space="preserve">[Datum]</w:t>
            </w:r>
          </w:p>
        </w:tc>
        <w:tc>
          <w:tcPr>
            <w:tcW w:type="dxa" w:w="1800"/>
            <w:tcBorders>
              <w:top w:val="single" w:color="D9DCE3" w:sz="1"/>
              <w:left w:val="single" w:color="D9DCE3" w:sz="1"/>
              <w:bottom w:val="single" w:color="D9DCE3" w:sz="1"/>
              <w:right w:val="single" w:color="D9DCE3" w:sz="1"/>
            </w:tcBorders>
            <w:shd w:fill="FFFFFF" w:val="clear"/>
            <w:tcMar>
              <w:top w:type="dxa" w:w="90"/>
              <w:left w:type="dxa" w:w="140"/>
              <w:bottom w:type="dxa" w:w="90"/>
              <w:right w:type="dxa" w:w="140"/>
            </w:tcMar>
          </w:tcPr>
          <w:p>
            <w:r>
              <w:rPr>
                <w:rFonts w:ascii="Arial" w:cs="Arial" w:eastAsia="Arial" w:hAnsi="Arial"/>
                <w:color w:val="888888"/>
                <w:sz w:val="20"/>
                <w:szCs w:val="20"/>
              </w:rPr>
              <w:t xml:space="preserve">Offen</w:t>
            </w:r>
          </w:p>
        </w:tc>
      </w:tr>
      <w:tr>
        <w:tc>
          <w:tcPr>
            <w:tcW w:type="dxa" w:w="24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b/>
                <w:bCs/>
                <w:color w:val="1F3864"/>
                <w:sz w:val="20"/>
                <w:szCs w:val="20"/>
              </w:rPr>
              <w:t xml:space="preserve">Ziel: Abschluss</w:t>
            </w:r>
          </w:p>
        </w:tc>
        <w:tc>
          <w:tcPr>
            <w:tcW w:type="dxa" w:w="276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2D2D2D"/>
                <w:sz w:val="20"/>
                <w:szCs w:val="20"/>
              </w:rPr>
              <w:t xml:space="preserve">Lieferung &amp; Abnahme</w:t>
            </w:r>
          </w:p>
        </w:tc>
        <w:tc>
          <w:tcPr>
            <w:tcW w:type="dxa" w:w="24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i/>
                <w:iCs/>
                <w:color w:val="666666"/>
                <w:sz w:val="20"/>
                <w:szCs w:val="20"/>
              </w:rPr>
              <w:t xml:space="preserve">[Datum]</w:t>
            </w:r>
          </w:p>
        </w:tc>
        <w:tc>
          <w:tcPr>
            <w:tcW w:type="dxa" w:w="1800"/>
            <w:tcBorders>
              <w:top w:val="single" w:color="D9DCE3" w:sz="1"/>
              <w:left w:val="single" w:color="D9DCE3" w:sz="1"/>
              <w:bottom w:val="single" w:color="D9DCE3" w:sz="1"/>
              <w:right w:val="single" w:color="D9DCE3" w:sz="1"/>
            </w:tcBorders>
            <w:shd w:fill="F2F4F8" w:val="clear"/>
            <w:tcMar>
              <w:top w:type="dxa" w:w="90"/>
              <w:left w:type="dxa" w:w="140"/>
              <w:bottom w:type="dxa" w:w="90"/>
              <w:right w:type="dxa" w:w="140"/>
            </w:tcMar>
          </w:tcPr>
          <w:p>
            <w:r>
              <w:rPr>
                <w:rFonts w:ascii="Arial" w:cs="Arial" w:eastAsia="Arial" w:hAnsi="Arial"/>
                <w:color w:val="888888"/>
                <w:sz w:val="20"/>
                <w:szCs w:val="20"/>
              </w:rPr>
              <w:t xml:space="preserve">Offen</w:t>
            </w:r>
          </w:p>
        </w:tc>
      </w:tr>
    </w:tbl>
    <w:p>
      <w:pPr>
        <w:spacing w:before="100" w:after="0"/>
      </w:pPr>
      <w:r>
        <w:t xml:space="preserve"/>
      </w:r>
    </w:p>
    <w:p>
      <w:pPr>
        <w:pStyle w:val="Heading2"/>
        <w:spacing w:before="320" w:after="120"/>
      </w:pPr>
      <w:r>
        <w:rPr>
          <w:rFonts w:ascii="Arial" w:cs="Arial" w:eastAsia="Arial" w:hAnsi="Arial"/>
        </w:rPr>
        <w:t xml:space="preserve">4.2  Hinweise zur Nutzung</w:t>
      </w:r>
    </w:p>
    <w:p>
      <w:pPr>
        <w:spacing w:before="80" w:after="100"/>
        <w:jc w:val="both"/>
      </w:pPr>
      <w:r>
        <w:rPr>
          <w:rFonts w:ascii="Arial" w:cs="Arial" w:eastAsia="Arial" w:hAnsi="Arial"/>
          <w:b w:val="false"/>
          <w:bCs w:val="false"/>
          <w:i w:val="false"/>
          <w:iCs w:val="false"/>
          <w:color w:val="2D2D2D"/>
          <w:sz w:val="22"/>
          <w:szCs w:val="22"/>
        </w:rPr>
        <w:t xml:space="preserve">Ersetzen Sie alle [Datum]-Platzhalter durch die tatsächlichen Termine Ihres Projekts. Passen Sie die Phasennamen und Beschreibungen an Ihre spezifischen Projektanforderungen an. Aktualisieren Sie den Status regelmäßig (z.B. Offen, In Bearbeitung, Abgeschlossen).</w:t>
      </w:r>
    </w:p>
    <w:p>
      <w:pPr>
        <w:spacing w:before="120" w:after="0"/>
      </w:pPr>
      <w:r>
        <w:t xml:space="preserve"/>
      </w:r>
    </w:p>
    <w:p>
      <w:pPr>
        <w:pStyle w:val="Heading1"/>
        <w:pBdr>
          <w:bottom w:val="single" w:color="2E74B5" w:sz="6" w:space="4"/>
        </w:pBdr>
        <w:spacing w:before="320" w:after="120"/>
      </w:pPr>
      <w:r>
        <w:rPr>
          <w:rFonts w:ascii="Arial" w:cs="Arial" w:eastAsia="Arial" w:hAnsi="Arial"/>
        </w:rPr>
        <w:t xml:space="preserve">5  Häufige Fehler und Best Practices</w:t>
      </w:r>
    </w:p>
    <w:p>
      <w:pPr>
        <w:spacing w:before="80" w:after="100"/>
        <w:jc w:val="both"/>
      </w:pPr>
      <w:r>
        <w:rPr>
          <w:rFonts w:ascii="Arial" w:cs="Arial" w:eastAsia="Arial" w:hAnsi="Arial"/>
          <w:b w:val="false"/>
          <w:bCs w:val="false"/>
          <w:i w:val="false"/>
          <w:iCs w:val="false"/>
          <w:color w:val="2D2D2D"/>
          <w:sz w:val="22"/>
          <w:szCs w:val="22"/>
        </w:rPr>
        <w:t xml:space="preserve">Auch wenn die Erstellung in Word einfach ist, sollten Sie grundlegende Prinzipien des Projektmanagements beachten. Das Project Management Institute (PMI) betont stets die Wichtigkeit von Klarheit und realistischer Zeitplanung.</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Häufiger Fehler</w:t>
            </w:r>
          </w:p>
        </w:tc>
        <w:tc>
          <w:tcPr>
            <w:tcW w:type="dxa" w:w="6360"/>
            <w:tcBorders>
              <w:top w:val="single" w:color="D9DCE3" w:sz="1"/>
              <w:left w:val="single" w:color="D9DCE3" w:sz="1"/>
              <w:bottom w:val="single" w:color="D9DCE3" w:sz="1"/>
              <w:right w:val="single" w:color="D9DCE3" w:sz="1"/>
            </w:tcBorders>
            <w:shd w:fill="2E74B5" w:val="clear"/>
            <w:tcMar>
              <w:top w:type="dxa" w:w="90"/>
              <w:left w:type="dxa" w:w="140"/>
              <w:bottom w:type="dxa" w:w="90"/>
              <w:right w:type="dxa" w:w="140"/>
            </w:tcMar>
          </w:tcPr>
          <w:p>
            <w:r>
              <w:rPr>
                <w:rFonts w:ascii="Arial" w:cs="Arial" w:eastAsia="Arial" w:hAnsi="Arial"/>
                <w:b/>
                <w:bCs/>
                <w:color w:val="FFFFFF"/>
                <w:sz w:val="20"/>
                <w:szCs w:val="20"/>
              </w:rPr>
              <w:t xml:space="preserve">Best Practice</w:t>
            </w:r>
          </w:p>
        </w:tc>
      </w:tr>
      <w:tr>
        <w:tc>
          <w:tcPr>
            <w:tcW w:type="dxa" w:w="3000"/>
            <w:tcBorders>
              <w:top w:val="single" w:color="D9DCE3" w:sz="1"/>
              <w:left w:val="single" w:color="D9DCE3" w:sz="1"/>
              <w:bottom w:val="single" w:color="D9DCE3" w:sz="1"/>
              <w:right w:val="single" w:color="D9DCE3" w:sz="1"/>
            </w:tcBorders>
            <w:shd w:fill="FFF4EC" w:val="clear"/>
            <w:tcMar>
              <w:top w:type="dxa" w:w="100"/>
              <w:left w:type="dxa" w:w="140"/>
              <w:bottom w:type="dxa" w:w="100"/>
              <w:right w:type="dxa" w:w="140"/>
            </w:tcMar>
          </w:tcPr>
          <w:p>
            <w:r>
              <w:rPr>
                <w:rFonts w:ascii="Arial" w:cs="Arial" w:eastAsia="Arial" w:hAnsi="Arial"/>
                <w:b/>
                <w:bCs/>
                <w:color w:val="E07B39"/>
                <w:sz w:val="20"/>
                <w:szCs w:val="20"/>
              </w:rPr>
              <w:t xml:space="preserve">Zu viele Details</w:t>
            </w:r>
          </w:p>
        </w:tc>
        <w:tc>
          <w:tcPr>
            <w:tcW w:type="dxa" w:w="6360"/>
            <w:tcBorders>
              <w:top w:val="single" w:color="D9DCE3" w:sz="1"/>
              <w:left w:val="single" w:color="D9DCE3" w:sz="1"/>
              <w:bottom w:val="single" w:color="D9DCE3" w:sz="1"/>
              <w:right w:val="single" w:color="D9DCE3"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Beschränken Sie sich auf Hauptphasen und kritische Meilensteine.</w:t>
            </w:r>
          </w:p>
        </w:tc>
      </w:tr>
      <w:tr>
        <w:tc>
          <w:tcPr>
            <w:tcW w:type="dxa" w:w="3000"/>
            <w:tcBorders>
              <w:top w:val="single" w:color="D9DCE3" w:sz="1"/>
              <w:left w:val="single" w:color="D9DCE3" w:sz="1"/>
              <w:bottom w:val="single" w:color="D9DCE3" w:sz="1"/>
              <w:right w:val="single" w:color="D9DCE3" w:sz="1"/>
            </w:tcBorders>
            <w:shd w:fill="FDE8D8" w:val="clear"/>
            <w:tcMar>
              <w:top w:type="dxa" w:w="100"/>
              <w:left w:type="dxa" w:w="140"/>
              <w:bottom w:type="dxa" w:w="100"/>
              <w:right w:type="dxa" w:w="140"/>
            </w:tcMar>
          </w:tcPr>
          <w:p>
            <w:r>
              <w:rPr>
                <w:rFonts w:ascii="Arial" w:cs="Arial" w:eastAsia="Arial" w:hAnsi="Arial"/>
                <w:b/>
                <w:bCs/>
                <w:color w:val="E07B39"/>
                <w:sz w:val="20"/>
                <w:szCs w:val="20"/>
              </w:rPr>
              <w:t xml:space="preserve">Fehlende Pufferzeiten</w:t>
            </w:r>
          </w:p>
        </w:tc>
        <w:tc>
          <w:tcPr>
            <w:tcW w:type="dxa" w:w="6360"/>
            <w:tcBorders>
              <w:top w:val="single" w:color="D9DCE3" w:sz="1"/>
              <w:left w:val="single" w:color="D9DCE3" w:sz="1"/>
              <w:bottom w:val="single" w:color="D9DCE3" w:sz="1"/>
              <w:right w:val="single" w:color="D9DCE3" w:sz="1"/>
            </w:tcBorders>
            <w:shd w:fill="F2F4F8" w:val="clear"/>
            <w:tcMar>
              <w:top w:type="dxa" w:w="100"/>
              <w:left w:type="dxa" w:w="140"/>
              <w:bottom w:type="dxa" w:w="100"/>
              <w:right w:type="dxa" w:w="140"/>
            </w:tcMar>
          </w:tcPr>
          <w:p>
            <w:r>
              <w:rPr>
                <w:rFonts w:ascii="Arial" w:cs="Arial" w:eastAsia="Arial" w:hAnsi="Arial"/>
                <w:color w:val="2D2D2D"/>
                <w:sz w:val="20"/>
                <w:szCs w:val="20"/>
              </w:rPr>
              <w:t xml:space="preserve">Planen Sie Puffer für unvorhergesehene Verzögerungen ein.</w:t>
            </w:r>
          </w:p>
        </w:tc>
      </w:tr>
      <w:tr>
        <w:tc>
          <w:tcPr>
            <w:tcW w:type="dxa" w:w="3000"/>
            <w:tcBorders>
              <w:top w:val="single" w:color="D9DCE3" w:sz="1"/>
              <w:left w:val="single" w:color="D9DCE3" w:sz="1"/>
              <w:bottom w:val="single" w:color="D9DCE3" w:sz="1"/>
              <w:right w:val="single" w:color="D9DCE3" w:sz="1"/>
            </w:tcBorders>
            <w:shd w:fill="FFF4EC" w:val="clear"/>
            <w:tcMar>
              <w:top w:type="dxa" w:w="100"/>
              <w:left w:type="dxa" w:w="140"/>
              <w:bottom w:type="dxa" w:w="100"/>
              <w:right w:type="dxa" w:w="140"/>
            </w:tcMar>
          </w:tcPr>
          <w:p>
            <w:r>
              <w:rPr>
                <w:rFonts w:ascii="Arial" w:cs="Arial" w:eastAsia="Arial" w:hAnsi="Arial"/>
                <w:b/>
                <w:bCs/>
                <w:color w:val="E07B39"/>
                <w:sz w:val="20"/>
                <w:szCs w:val="20"/>
              </w:rPr>
              <w:t xml:space="preserve">Unleserliche Formatierung</w:t>
            </w:r>
          </w:p>
        </w:tc>
        <w:tc>
          <w:tcPr>
            <w:tcW w:type="dxa" w:w="6360"/>
            <w:tcBorders>
              <w:top w:val="single" w:color="D9DCE3" w:sz="1"/>
              <w:left w:val="single" w:color="D9DCE3" w:sz="1"/>
              <w:bottom w:val="single" w:color="D9DCE3" w:sz="1"/>
              <w:right w:val="single" w:color="D9DCE3" w:sz="1"/>
            </w:tcBorders>
            <w:shd w:fill="FFFFFF" w:val="clear"/>
            <w:tcMar>
              <w:top w:type="dxa" w:w="100"/>
              <w:left w:type="dxa" w:w="140"/>
              <w:bottom w:type="dxa" w:w="100"/>
              <w:right w:type="dxa" w:w="140"/>
            </w:tcMar>
          </w:tcPr>
          <w:p>
            <w:r>
              <w:rPr>
                <w:rFonts w:ascii="Arial" w:cs="Arial" w:eastAsia="Arial" w:hAnsi="Arial"/>
                <w:color w:val="2D2D2D"/>
                <w:sz w:val="20"/>
                <w:szCs w:val="20"/>
              </w:rPr>
              <w:t xml:space="preserve">Nutzen Sie dunkle Schrift auf hellem Grund, ausreichend große Schrift.</w:t>
            </w:r>
          </w:p>
        </w:tc>
      </w:tr>
    </w:tbl>
    <w:p>
      <w:pPr>
        <w:spacing w:before="100" w:after="0"/>
      </w:pPr>
      <w:r>
        <w:t xml:space="preserve"/>
      </w:r>
    </w:p>
    <w:p>
      <w:pPr>
        <w:pStyle w:val="Heading2"/>
        <w:spacing w:before="320" w:after="120"/>
      </w:pPr>
      <w:r>
        <w:rPr>
          <w:rFonts w:ascii="Arial" w:cs="Arial" w:eastAsia="Arial" w:hAnsi="Arial"/>
        </w:rPr>
        <w:t xml:space="preserve">5.1  Weitere Empfehlungen</w:t>
      </w:r>
    </w:p>
    <w:p>
      <w:pPr>
        <w:pStyle w:val="ListParagraph"/>
        <w:numPr>
          <w:ilvl w:val="0"/>
          <w:numId w:val="2"/>
        </w:numPr>
        <w:spacing w:before="40" w:after="40"/>
      </w:pPr>
      <w:r>
        <w:rPr>
          <w:rFonts w:ascii="Arial" w:cs="Arial" w:eastAsia="Arial" w:hAnsi="Arial"/>
          <w:color w:val="2D2D2D"/>
          <w:sz w:val="22"/>
          <w:szCs w:val="22"/>
        </w:rPr>
        <w:t xml:space="preserve">Konsistenz: Verwenden Sie durchgehend dieselben Farben für gleichartige Phasen oder Statusarten.</w:t>
      </w:r>
    </w:p>
    <w:p>
      <w:pPr>
        <w:pStyle w:val="ListParagraph"/>
        <w:numPr>
          <w:ilvl w:val="0"/>
          <w:numId w:val="2"/>
        </w:numPr>
        <w:spacing w:before="40" w:after="40"/>
      </w:pPr>
      <w:r>
        <w:rPr>
          <w:rFonts w:ascii="Arial" w:cs="Arial" w:eastAsia="Arial" w:hAnsi="Arial"/>
          <w:color w:val="2D2D2D"/>
          <w:sz w:val="22"/>
          <w:szCs w:val="22"/>
        </w:rPr>
        <w:t xml:space="preserve">Lesbarkeit: Achten Sie auf ausreichenden Kontrast – dunkle Schrift auf hellem Hintergrund.</w:t>
      </w:r>
    </w:p>
    <w:p>
      <w:pPr>
        <w:pStyle w:val="ListParagraph"/>
        <w:numPr>
          <w:ilvl w:val="0"/>
          <w:numId w:val="2"/>
        </w:numPr>
        <w:spacing w:before="40" w:after="40"/>
      </w:pPr>
      <w:r>
        <w:rPr>
          <w:rFonts w:ascii="Arial" w:cs="Arial" w:eastAsia="Arial" w:hAnsi="Arial"/>
          <w:color w:val="2D2D2D"/>
          <w:sz w:val="22"/>
          <w:szCs w:val="22"/>
        </w:rPr>
        <w:t xml:space="preserve">Druckoptimierung: Testen Sie das Layout immer in der Druckvorschau (Strg + F2) vor der Verteilung.</w:t>
      </w:r>
    </w:p>
    <w:p>
      <w:pPr>
        <w:pStyle w:val="ListParagraph"/>
        <w:numPr>
          <w:ilvl w:val="0"/>
          <w:numId w:val="2"/>
        </w:numPr>
        <w:spacing w:before="40" w:after="40"/>
      </w:pPr>
      <w:r>
        <w:rPr>
          <w:rFonts w:ascii="Arial" w:cs="Arial" w:eastAsia="Arial" w:hAnsi="Arial"/>
          <w:color w:val="2D2D2D"/>
          <w:sz w:val="22"/>
          <w:szCs w:val="22"/>
        </w:rPr>
        <w:t xml:space="preserve">Versionierung: Speichern Sie bei jeder Aktualisierung eine neue Version des Word-Dokuments.</w:t>
      </w:r>
    </w:p>
    <w:p>
      <w:pPr>
        <w:pStyle w:val="ListParagraph"/>
        <w:numPr>
          <w:ilvl w:val="0"/>
          <w:numId w:val="2"/>
        </w:numPr>
        <w:spacing w:before="40" w:after="40"/>
      </w:pPr>
      <w:r>
        <w:rPr>
          <w:rFonts w:ascii="Arial" w:cs="Arial" w:eastAsia="Arial" w:hAnsi="Arial"/>
          <w:color w:val="2D2D2D"/>
          <w:sz w:val="22"/>
          <w:szCs w:val="22"/>
        </w:rPr>
        <w:t xml:space="preserve">Feedback: Holen Sie früh Rückmeldungen von Stakeholdern ein, um Missverständnisse zu vermeiden.</w:t>
      </w:r>
    </w:p>
    <w:p>
      <w:pPr>
        <w:spacing w:before="120" w:after="0"/>
      </w:pPr>
      <w:r>
        <w:t xml:space="preserve"/>
      </w:r>
    </w:p>
    <w:p>
      <w:pPr>
        <w:pStyle w:val="Heading1"/>
        <w:pBdr>
          <w:bottom w:val="single" w:color="2E74B5" w:sz="6" w:space="4"/>
        </w:pBdr>
        <w:spacing w:before="320" w:after="120"/>
      </w:pPr>
      <w:r>
        <w:rPr>
          <w:rFonts w:ascii="Arial" w:cs="Arial" w:eastAsia="Arial" w:hAnsi="Arial"/>
        </w:rPr>
        <w:t xml:space="preserve">6  Fazit</w:t>
      </w:r>
    </w:p>
    <w:p>
      <w:pPr>
        <w:spacing w:before="80" w:after="100"/>
        <w:jc w:val="both"/>
      </w:pPr>
      <w:r>
        <w:rPr>
          <w:rFonts w:ascii="Arial" w:cs="Arial" w:eastAsia="Arial" w:hAnsi="Arial"/>
          <w:b w:val="false"/>
          <w:bCs w:val="false"/>
          <w:i w:val="false"/>
          <w:iCs w:val="false"/>
          <w:color w:val="2D2D2D"/>
          <w:sz w:val="22"/>
          <w:szCs w:val="22"/>
        </w:rPr>
        <w:t xml:space="preserve">Eine Zeitstrahl Vorlage in Word ist ein mächtiges, oft unterschätztes Werkzeug für Projektmanager und Teams. Durch die Nutzung von SmartArt, das Verständnis für proportionale Skalierung und die Einhaltung von Best Practices können Sie professionelle Visualisierungen erstellen, ohne in teure Zusatzsoftware investieren zu müssen.</w:t>
      </w:r>
    </w:p>
    <w:p>
      <w:pPr>
        <w:spacing w:before="80" w:after="0"/>
      </w:pPr>
      <w:r>
        <w:t xml:space="preserve"/>
      </w:r>
    </w:p>
    <w:p>
      <w:pPr>
        <w:spacing w:before="80" w:after="100"/>
        <w:jc w:val="both"/>
      </w:pPr>
      <w:r>
        <w:rPr>
          <w:rFonts w:ascii="Arial" w:cs="Arial" w:eastAsia="Arial" w:hAnsi="Arial"/>
          <w:b w:val="false"/>
          <w:bCs w:val="false"/>
          <w:i w:val="false"/>
          <w:iCs w:val="false"/>
          <w:color w:val="2D2D2D"/>
          <w:sz w:val="22"/>
          <w:szCs w:val="22"/>
        </w:rPr>
        <w:t xml:space="preserve">Planen Sie Ihre Meilensteine sorgfältig, nutzen Sie die Skalierungsformel für eine präzise proportionale Darstellung und führen Sie Ihr nächstes Projekt visuell ansprechend zum Erfolg.</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472C4" w:sz="6"/>
              <w:left w:val="single" w:color="4472C4" w:sz="24"/>
              <w:bottom w:val="single" w:color="4472C4" w:sz="6"/>
              <w:right w:val="none" w:color="FFFFFF" w:sz="0"/>
            </w:tcBorders>
            <w:shd w:fill="D6E4F7" w:val="clear"/>
            <w:tcMar>
              <w:top w:type="dxa" w:w="120"/>
              <w:left w:type="dxa" w:w="200"/>
              <w:bottom w:type="dxa" w:w="120"/>
              <w:right w:type="dxa" w:w="120"/>
            </w:tcMar>
          </w:tcPr>
          <w:p>
            <w:pPr>
              <w:spacing w:before="0" w:after="0"/>
            </w:pPr>
            <w:r>
              <w:rPr>
                <w:rFonts w:ascii="Arial" w:cs="Arial" w:eastAsia="Arial" w:hAnsi="Arial"/>
                <w:b/>
                <w:bCs/>
                <w:color w:val="1F3864"/>
                <w:sz w:val="21"/>
                <w:szCs w:val="21"/>
              </w:rPr>
              <w:t xml:space="preserve">Zusammenfassung der wichtigsten Schritte:</w:t>
            </w:r>
          </w:p>
          <w:p>
            <w:pPr>
              <w:spacing w:before="60" w:after="0"/>
            </w:pPr>
            <w:r>
              <w:rPr>
                <w:rFonts w:ascii="Arial" w:cs="Arial" w:eastAsia="Arial" w:hAnsi="Arial"/>
                <w:b w:val="false"/>
                <w:bCs w:val="false"/>
                <w:color w:val="1F3864"/>
                <w:sz w:val="21"/>
                <w:szCs w:val="21"/>
              </w:rPr>
              <w:t xml:space="preserve"> </w:t>
            </w:r>
          </w:p>
          <w:p>
            <w:pPr>
              <w:spacing w:before="60" w:after="0"/>
            </w:pPr>
            <w:r>
              <w:rPr>
                <w:rFonts w:ascii="Arial" w:cs="Arial" w:eastAsia="Arial" w:hAnsi="Arial"/>
                <w:b w:val="false"/>
                <w:bCs w:val="false"/>
                <w:color w:val="1F3864"/>
                <w:sz w:val="21"/>
                <w:szCs w:val="21"/>
              </w:rPr>
              <w:t xml:space="preserve">1. SmartArt über Einfügen &gt; SmartArt &gt; Prozess auswählen</w:t>
            </w:r>
          </w:p>
          <w:p>
            <w:pPr>
              <w:spacing w:before="60" w:after="0"/>
            </w:pPr>
            <w:r>
              <w:rPr>
                <w:rFonts w:ascii="Arial" w:cs="Arial" w:eastAsia="Arial" w:hAnsi="Arial"/>
                <w:b w:val="false"/>
                <w:bCs w:val="false"/>
                <w:color w:val="1F3864"/>
                <w:sz w:val="21"/>
                <w:szCs w:val="21"/>
              </w:rPr>
              <w:t xml:space="preserve">2. Meilensteine eintragen und proportional skalieren (Formel D = ...)</w:t>
            </w:r>
          </w:p>
          <w:p>
            <w:pPr>
              <w:spacing w:before="60" w:after="0"/>
            </w:pPr>
            <w:r>
              <w:rPr>
                <w:rFonts w:ascii="Arial" w:cs="Arial" w:eastAsia="Arial" w:hAnsi="Arial"/>
                <w:b w:val="false"/>
                <w:bCs w:val="false"/>
                <w:color w:val="1F3864"/>
                <w:sz w:val="21"/>
                <w:szCs w:val="21"/>
              </w:rPr>
              <w:t xml:space="preserve">3. Corporate Design anpassen: Farben, Schrift, Layout</w:t>
            </w:r>
          </w:p>
          <w:p>
            <w:pPr>
              <w:spacing w:before="60" w:after="0"/>
            </w:pPr>
            <w:r>
              <w:rPr>
                <w:rFonts w:ascii="Arial" w:cs="Arial" w:eastAsia="Arial" w:hAnsi="Arial"/>
                <w:b w:val="false"/>
                <w:bCs w:val="false"/>
                <w:color w:val="1F3864"/>
                <w:sz w:val="21"/>
                <w:szCs w:val="21"/>
              </w:rPr>
              <w:t xml:space="preserve">4. Pufferzeiten einplanen und Best Practices beachten</w:t>
            </w:r>
          </w:p>
          <w:p>
            <w:pPr>
              <w:spacing w:before="60" w:after="0"/>
            </w:pPr>
            <w:r>
              <w:rPr>
                <w:rFonts w:ascii="Arial" w:cs="Arial" w:eastAsia="Arial" w:hAnsi="Arial"/>
                <w:b w:val="false"/>
                <w:bCs w:val="false"/>
                <w:color w:val="1F3864"/>
                <w:sz w:val="21"/>
                <w:szCs w:val="21"/>
              </w:rPr>
              <w:t xml:space="preserve">5. Zeitstrahl regelmäßig aktualisieren und mit Stakeholdern teilen</w:t>
            </w:r>
          </w:p>
        </w:tc>
      </w:tr>
    </w:tbl>
    <w:p>
      <w:pPr>
        <w:spacing w:before="200" w:after="0"/>
      </w:pPr>
      <w:r>
        <w:t xml:space="preserve"/>
      </w:r>
    </w:p>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4B5" w:sz="4" w:space="4"/>
      </w:pBdr>
      <w:tabs>
        <w:tab w:val="right" w:pos="8640"/>
      </w:tabs>
      <w:spacing w:before="80" w:after="0"/>
    </w:pPr>
    <w:r>
      <w:rPr>
        <w:rFonts w:ascii="Arial" w:cs="Arial" w:eastAsia="Arial" w:hAnsi="Arial"/>
        <w:color w:val="888888"/>
        <w:sz w:val="16"/>
        <w:szCs w:val="16"/>
      </w:rPr>
      <w:t xml:space="preserve">© Zeitstrahl Vorlage Guide</w:t>
    </w:r>
    <w:r>
      <w:rPr>
        <w:rFonts w:ascii="Arial" w:cs="Arial" w:eastAsia="Arial" w:hAnsi="Arial"/>
        <w:color w:val="888888"/>
        <w:sz w:val="16"/>
        <w:szCs w:val="16"/>
      </w:rPr>
      <w:t xml:space="preserve">	Seite </w:t>
    </w:r>
    <w:r>
      <w:rPr>
        <w:rFonts w:ascii="Arial" w:cs="Arial" w:eastAsia="Arial" w:hAnsi="Arial"/>
        <w:b/>
        <w:bCs/>
        <w:color w:val="2E74B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4B5" w:sz="4" w:space="4"/>
      </w:pBdr>
      <w:tabs>
        <w:tab w:val="right" w:pos="8640"/>
      </w:tabs>
      <w:spacing w:before="0" w:after="100"/>
    </w:pPr>
    <w:r>
      <w:rPr>
        <w:rFonts w:ascii="Arial" w:cs="Arial" w:eastAsia="Arial" w:hAnsi="Arial"/>
        <w:b/>
        <w:bCs/>
        <w:color w:val="2E74B5"/>
        <w:sz w:val="18"/>
        <w:szCs w:val="18"/>
      </w:rPr>
      <w:t xml:space="preserve">Zeitstrahl Vorlage für Microsoft Word</w:t>
    </w:r>
    <w:r>
      <w:rPr>
        <w:rFonts w:ascii="Arial" w:cs="Arial" w:eastAsia="Arial" w:hAnsi="Arial"/>
        <w:color w:val="888888"/>
        <w:sz w:val="18"/>
        <w:szCs w:val="18"/>
      </w:rPr>
      <w:t xml:space="preserve">	Projektmanagement-Guide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2E74B5"/>
      <w:sz w:val="32"/>
      <w:szCs w:val="32"/>
    </w:rPr>
  </w:style>
  <w:style w:type="paragraph" w:styleId="Heading2">
    <w:name w:val="Heading 2"/>
    <w:basedOn w:val="Normal"/>
    <w:next w:val="Normal"/>
    <w:qFormat/>
    <w:pPr>
      <w:spacing w:before="240" w:after="100"/>
      <w:outlineLvl w:val="1"/>
    </w:pPr>
    <w:rPr>
      <w:rFonts w:ascii="Arial" w:cs="Arial" w:eastAsia="Arial" w:hAnsi="Arial"/>
      <w:b/>
      <w:bCs/>
      <w:color w:val="1F3864"/>
      <w:sz w:val="26"/>
      <w:szCs w:val="26"/>
    </w:rPr>
  </w:style>
  <w:style w:type="paragraph" w:styleId="Heading3">
    <w:name w:val="Heading 3"/>
    <w:basedOn w:val="Normal"/>
    <w:next w:val="Normal"/>
    <w:qFormat/>
    <w:pPr>
      <w:spacing w:before="180" w:after="80"/>
      <w:outlineLvl w:val="2"/>
    </w:pPr>
    <w:rPr>
      <w:rFonts w:ascii="Arial" w:cs="Arial" w:eastAsia="Arial" w:hAnsi="Arial"/>
      <w:b/>
      <w:bCs/>
      <w:color w:val="E07B3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2026-03-16T08:23:10.246Z</dcterms:created>
  <dcterms:modified xsi:type="dcterms:W3CDTF">2026-03-16T08:23:10.247Z</dcterms:modified>
</cp:coreProperties>
</file>

<file path=docProps/custom.xml><?xml version="1.0" encoding="utf-8"?>
<Properties xmlns="http://schemas.openxmlformats.org/officeDocument/2006/custom-properties" xmlns:vt="http://schemas.openxmlformats.org/officeDocument/2006/docPropsVTypes"/>
</file>